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136" w:rsidP="006F2136" w14:paraId="0A56A061" w14:textId="6AE8C65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№5-4</w:t>
      </w:r>
      <w:r w:rsidR="00E44379">
        <w:rPr>
          <w:rFonts w:ascii="Times New Roman" w:hAnsi="Times New Roman"/>
          <w:bCs/>
          <w:sz w:val="28"/>
          <w:szCs w:val="28"/>
        </w:rPr>
        <w:t>97</w:t>
      </w:r>
      <w:r>
        <w:rPr>
          <w:rFonts w:ascii="Times New Roman" w:hAnsi="Times New Roman"/>
          <w:bCs/>
          <w:sz w:val="28"/>
          <w:szCs w:val="28"/>
        </w:rPr>
        <w:t>-1103/2025</w:t>
      </w:r>
    </w:p>
    <w:p w:rsidR="006F2136" w:rsidP="006F2136" w14:paraId="385366FB" w14:textId="5E6AB611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D03498">
        <w:rPr>
          <w:rFonts w:ascii="Times New Roman" w:hAnsi="Times New Roman"/>
          <w:bCs/>
          <w:sz w:val="28"/>
          <w:szCs w:val="28"/>
        </w:rPr>
        <w:t>3</w:t>
      </w:r>
      <w:r w:rsidR="00E44379">
        <w:rPr>
          <w:rFonts w:ascii="Times New Roman" w:hAnsi="Times New Roman"/>
          <w:bCs/>
          <w:sz w:val="28"/>
          <w:szCs w:val="28"/>
        </w:rPr>
        <w:t>297</w:t>
      </w:r>
      <w:r>
        <w:rPr>
          <w:rFonts w:ascii="Times New Roman" w:hAnsi="Times New Roman"/>
          <w:bCs/>
          <w:sz w:val="28"/>
          <w:szCs w:val="28"/>
        </w:rPr>
        <w:t>-</w:t>
      </w:r>
      <w:r w:rsidR="00E44379">
        <w:rPr>
          <w:rFonts w:ascii="Times New Roman" w:hAnsi="Times New Roman"/>
          <w:bCs/>
          <w:sz w:val="28"/>
          <w:szCs w:val="28"/>
        </w:rPr>
        <w:t>06</w:t>
      </w:r>
    </w:p>
    <w:p w:rsidR="006F2136" w:rsidP="006F2136" w14:paraId="72A2786F" w14:textId="7777777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6F2136" w:rsidP="006F2136" w14:paraId="5DF31E94" w14:textId="77777777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6F2136" w:rsidP="006F2136" w14:paraId="52E8EF1A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6F2136" w:rsidP="006F2136" w14:paraId="4D29A26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2136" w:rsidP="006F2136" w14:paraId="5147D063" w14:textId="6ED90923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 августа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6F2136" w:rsidP="006F2136" w14:paraId="4B123B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15887AA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2А, г. Советский Ханты-Мансийского автономного округа – Югры,</w:t>
      </w:r>
    </w:p>
    <w:p w:rsidR="006F2136" w:rsidP="006F2136" w14:paraId="2FD4FBA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F2136" w:rsidP="006F2136" w14:paraId="18C62F79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F2136" w:rsidP="00E44379" w14:paraId="06180296" w14:textId="68AA9023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«ТЭЗИ»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B6A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261B6A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261B6A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61B6A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:rsidR="006F2136" w:rsidP="006F2136" w14:paraId="6227EED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F2136" w:rsidP="006F2136" w14:paraId="31035A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6F2136" w14:paraId="1721B289" w14:textId="79737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D03498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2025 года должностное лицо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E44379">
        <w:rPr>
          <w:rFonts w:ascii="Times New Roman" w:hAnsi="Times New Roman"/>
          <w:sz w:val="28"/>
          <w:szCs w:val="28"/>
        </w:rPr>
        <w:t>ТЭЗИ</w:t>
      </w:r>
      <w:r>
        <w:rPr>
          <w:rFonts w:ascii="Times New Roman" w:hAnsi="Times New Roman"/>
          <w:sz w:val="28"/>
          <w:szCs w:val="28"/>
        </w:rPr>
        <w:t>» (далее ООО «</w:t>
      </w:r>
      <w:r w:rsidR="00E44379">
        <w:rPr>
          <w:rFonts w:ascii="Times New Roman" w:hAnsi="Times New Roman"/>
          <w:sz w:val="28"/>
          <w:szCs w:val="28"/>
        </w:rPr>
        <w:t>ТЭЗИ</w:t>
      </w:r>
      <w:r>
        <w:rPr>
          <w:rFonts w:ascii="Times New Roman" w:hAnsi="Times New Roman"/>
          <w:sz w:val="28"/>
          <w:szCs w:val="28"/>
        </w:rPr>
        <w:t xml:space="preserve">») </w:t>
      </w:r>
      <w:r w:rsidR="00E44379">
        <w:rPr>
          <w:rFonts w:ascii="Times New Roman" w:hAnsi="Times New Roman"/>
          <w:sz w:val="28"/>
          <w:szCs w:val="28"/>
        </w:rPr>
        <w:t>Такавиев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>, находясь по адресу</w:t>
      </w:r>
      <w:r w:rsidR="00261B6A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D03498">
        <w:rPr>
          <w:rFonts w:ascii="Times New Roman" w:hAnsi="Times New Roman"/>
          <w:sz w:val="28"/>
          <w:szCs w:val="28"/>
        </w:rPr>
        <w:t>3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D03498">
        <w:rPr>
          <w:rFonts w:ascii="Times New Roman" w:hAnsi="Times New Roman"/>
          <w:sz w:val="28"/>
          <w:szCs w:val="28"/>
        </w:rPr>
        <w:t>а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D03498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 w:rsidR="00A80B6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3E4210">
        <w:rPr>
          <w:rFonts w:ascii="Times New Roman" w:hAnsi="Times New Roman"/>
          <w:sz w:val="28"/>
          <w:szCs w:val="28"/>
        </w:rPr>
        <w:t>апреля</w:t>
      </w:r>
      <w:r w:rsidRPr="00740D3D" w:rsidR="00A80B6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44379" w:rsidP="00E44379" w14:paraId="50752A6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Такавиев</w:t>
      </w:r>
      <w:r>
        <w:rPr>
          <w:rFonts w:ascii="Times New Roman" w:hAnsi="Times New Roman"/>
          <w:sz w:val="28"/>
          <w:szCs w:val="28"/>
        </w:rPr>
        <w:t xml:space="preserve"> В.А.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Такавиева</w:t>
      </w:r>
      <w:r>
        <w:rPr>
          <w:rFonts w:ascii="Times New Roman" w:hAnsi="Times New Roman"/>
          <w:sz w:val="28"/>
          <w:szCs w:val="28"/>
        </w:rPr>
        <w:t xml:space="preserve"> В.А. </w:t>
      </w:r>
    </w:p>
    <w:p w:rsidR="00930627" w:rsidRPr="00740D3D" w:rsidP="003E4210" w14:paraId="404A4B36" w14:textId="39E9CF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740D3D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49CB3D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3E4210">
        <w:rPr>
          <w:rFonts w:ascii="Times New Roman" w:hAnsi="Times New Roman"/>
          <w:sz w:val="28"/>
          <w:szCs w:val="28"/>
        </w:rPr>
        <w:t>по налогу 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3E4210">
        <w:rPr>
          <w:rFonts w:ascii="Times New Roman" w:hAnsi="Times New Roman"/>
          <w:sz w:val="28"/>
          <w:szCs w:val="28"/>
        </w:rPr>
        <w:t>3 месяца 2025</w:t>
      </w:r>
      <w:r w:rsidR="00095B14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95B14">
        <w:rPr>
          <w:rFonts w:ascii="Times New Roman" w:hAnsi="Times New Roman"/>
          <w:sz w:val="28"/>
          <w:szCs w:val="28"/>
        </w:rPr>
        <w:t xml:space="preserve">25 </w:t>
      </w:r>
      <w:r w:rsidR="003E4210">
        <w:rPr>
          <w:rFonts w:ascii="Times New Roman" w:hAnsi="Times New Roman"/>
          <w:sz w:val="28"/>
          <w:szCs w:val="28"/>
        </w:rPr>
        <w:t xml:space="preserve">апреля </w:t>
      </w:r>
      <w:r w:rsidR="00095B14">
        <w:rPr>
          <w:rFonts w:ascii="Times New Roman" w:hAnsi="Times New Roman"/>
          <w:sz w:val="28"/>
          <w:szCs w:val="28"/>
        </w:rPr>
        <w:t>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53393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E44379">
        <w:rPr>
          <w:rFonts w:ascii="Times New Roman" w:hAnsi="Times New Roman"/>
          <w:sz w:val="28"/>
          <w:szCs w:val="28"/>
        </w:rPr>
        <w:t>Такавиева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113F0C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>838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106DF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D03498">
        <w:rPr>
          <w:rFonts w:ascii="Times New Roman" w:hAnsi="Times New Roman"/>
          <w:sz w:val="28"/>
          <w:szCs w:val="28"/>
        </w:rPr>
        <w:t>3</w:t>
      </w:r>
      <w:r w:rsidR="00095B14">
        <w:rPr>
          <w:rFonts w:ascii="Times New Roman" w:hAnsi="Times New Roman"/>
          <w:sz w:val="28"/>
          <w:szCs w:val="28"/>
        </w:rPr>
        <w:t xml:space="preserve"> месяц</w:t>
      </w:r>
      <w:r w:rsidR="00D03498">
        <w:rPr>
          <w:rFonts w:ascii="Times New Roman" w:hAnsi="Times New Roman"/>
          <w:sz w:val="28"/>
          <w:szCs w:val="28"/>
        </w:rPr>
        <w:t>а</w:t>
      </w:r>
      <w:r w:rsidR="00095B14">
        <w:rPr>
          <w:rFonts w:ascii="Times New Roman" w:hAnsi="Times New Roman"/>
          <w:sz w:val="28"/>
          <w:szCs w:val="28"/>
        </w:rPr>
        <w:t xml:space="preserve"> 202</w:t>
      </w:r>
      <w:r w:rsidR="000876C8">
        <w:rPr>
          <w:rFonts w:ascii="Times New Roman" w:hAnsi="Times New Roman"/>
          <w:sz w:val="28"/>
          <w:szCs w:val="28"/>
        </w:rPr>
        <w:t>5</w:t>
      </w:r>
      <w:r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5ABA80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64530">
        <w:rPr>
          <w:rFonts w:ascii="Times New Roman" w:hAnsi="Times New Roman"/>
          <w:sz w:val="28"/>
          <w:szCs w:val="28"/>
        </w:rPr>
        <w:t>03</w:t>
      </w:r>
      <w:r w:rsidR="00095B14">
        <w:rPr>
          <w:rFonts w:ascii="Times New Roman" w:hAnsi="Times New Roman"/>
          <w:sz w:val="28"/>
          <w:szCs w:val="28"/>
        </w:rPr>
        <w:t xml:space="preserve"> ию</w:t>
      </w:r>
      <w:r w:rsidR="00D64530">
        <w:rPr>
          <w:rFonts w:ascii="Times New Roman" w:hAnsi="Times New Roman"/>
          <w:sz w:val="28"/>
          <w:szCs w:val="28"/>
        </w:rPr>
        <w:t>л</w:t>
      </w:r>
      <w:r w:rsidR="00095B14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E44379">
        <w:rPr>
          <w:rFonts w:ascii="Times New Roman" w:hAnsi="Times New Roman"/>
          <w:sz w:val="28"/>
          <w:szCs w:val="28"/>
        </w:rPr>
        <w:t>Такавиев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4CAB1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E44379">
        <w:rPr>
          <w:rFonts w:ascii="Times New Roman" w:hAnsi="Times New Roman"/>
          <w:sz w:val="28"/>
          <w:szCs w:val="28"/>
        </w:rPr>
        <w:t>Такавиева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381FD64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E44379">
        <w:rPr>
          <w:rFonts w:ascii="Times New Roman" w:hAnsi="Times New Roman"/>
          <w:sz w:val="28"/>
          <w:szCs w:val="28"/>
        </w:rPr>
        <w:t>Такавиева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E44379">
        <w:rPr>
          <w:rFonts w:ascii="Times New Roman" w:hAnsi="Times New Roman"/>
          <w:sz w:val="28"/>
          <w:szCs w:val="28"/>
        </w:rPr>
        <w:t>Такавиеву</w:t>
      </w:r>
      <w:r w:rsidR="00E44379">
        <w:rPr>
          <w:rFonts w:ascii="Times New Roman" w:hAnsi="Times New Roman"/>
          <w:sz w:val="28"/>
          <w:szCs w:val="28"/>
        </w:rPr>
        <w:t xml:space="preserve"> В.А.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4FA175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="006F2136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E44379">
        <w:rPr>
          <w:rFonts w:ascii="Times New Roman" w:hAnsi="Times New Roman"/>
          <w:sz w:val="28"/>
          <w:szCs w:val="28"/>
        </w:rPr>
        <w:t>ТЭЗИ</w:t>
      </w:r>
      <w:r w:rsidR="00095B14">
        <w:rPr>
          <w:rFonts w:ascii="Times New Roman" w:hAnsi="Times New Roman"/>
          <w:sz w:val="28"/>
          <w:szCs w:val="28"/>
        </w:rPr>
        <w:t xml:space="preserve">» 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B6A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="00E443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261B6A" w:rsidP="00261B6A" w14:paraId="45030285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664DE7E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61B6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876C8"/>
    <w:rsid w:val="00095B14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61B6A"/>
    <w:rsid w:val="00271964"/>
    <w:rsid w:val="0027707C"/>
    <w:rsid w:val="002B137B"/>
    <w:rsid w:val="002D5E7E"/>
    <w:rsid w:val="00301F2E"/>
    <w:rsid w:val="00335DCD"/>
    <w:rsid w:val="0036542E"/>
    <w:rsid w:val="003A01C3"/>
    <w:rsid w:val="003A3649"/>
    <w:rsid w:val="003D3AE3"/>
    <w:rsid w:val="003E4210"/>
    <w:rsid w:val="00416242"/>
    <w:rsid w:val="00423F7D"/>
    <w:rsid w:val="00440752"/>
    <w:rsid w:val="00466317"/>
    <w:rsid w:val="00466339"/>
    <w:rsid w:val="004E5026"/>
    <w:rsid w:val="00512D0C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6F2136"/>
    <w:rsid w:val="0072426B"/>
    <w:rsid w:val="00740D3D"/>
    <w:rsid w:val="00780F32"/>
    <w:rsid w:val="007B4E3A"/>
    <w:rsid w:val="007C5655"/>
    <w:rsid w:val="007D314D"/>
    <w:rsid w:val="007D7DDE"/>
    <w:rsid w:val="007F138E"/>
    <w:rsid w:val="008548BD"/>
    <w:rsid w:val="008720C8"/>
    <w:rsid w:val="008743D7"/>
    <w:rsid w:val="008927E0"/>
    <w:rsid w:val="008F3B9B"/>
    <w:rsid w:val="00916A88"/>
    <w:rsid w:val="00930627"/>
    <w:rsid w:val="00961F1F"/>
    <w:rsid w:val="009A639A"/>
    <w:rsid w:val="009B62E5"/>
    <w:rsid w:val="009E3B5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61E10"/>
    <w:rsid w:val="00C761FA"/>
    <w:rsid w:val="00C84490"/>
    <w:rsid w:val="00C87911"/>
    <w:rsid w:val="00C90CEE"/>
    <w:rsid w:val="00CD3957"/>
    <w:rsid w:val="00D03498"/>
    <w:rsid w:val="00D36D4A"/>
    <w:rsid w:val="00D64530"/>
    <w:rsid w:val="00D871C3"/>
    <w:rsid w:val="00DB2EA3"/>
    <w:rsid w:val="00DB38BD"/>
    <w:rsid w:val="00DF52F1"/>
    <w:rsid w:val="00E44379"/>
    <w:rsid w:val="00E8442A"/>
    <w:rsid w:val="00EB6524"/>
    <w:rsid w:val="00F51582"/>
    <w:rsid w:val="00F71F5D"/>
    <w:rsid w:val="00F87D75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